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C5" w:rsidRDefault="006162C5" w:rsidP="006162C5">
      <w:pPr>
        <w:ind w:firstLine="5954"/>
        <w:jc w:val="both"/>
        <w:rPr>
          <w:szCs w:val="28"/>
        </w:rPr>
      </w:pPr>
      <w:r>
        <w:rPr>
          <w:szCs w:val="28"/>
        </w:rPr>
        <w:t xml:space="preserve">Зарегистрировано </w:t>
      </w:r>
    </w:p>
    <w:p w:rsidR="006162C5" w:rsidRDefault="006162C5" w:rsidP="006162C5">
      <w:pPr>
        <w:ind w:firstLine="5954"/>
        <w:jc w:val="both"/>
        <w:rPr>
          <w:szCs w:val="28"/>
        </w:rPr>
      </w:pPr>
      <w:r>
        <w:rPr>
          <w:szCs w:val="28"/>
        </w:rPr>
        <w:t xml:space="preserve">Министерством труда </w:t>
      </w:r>
    </w:p>
    <w:p w:rsidR="006162C5" w:rsidRDefault="006162C5" w:rsidP="006162C5">
      <w:pPr>
        <w:ind w:firstLine="5954"/>
        <w:jc w:val="both"/>
        <w:rPr>
          <w:szCs w:val="28"/>
        </w:rPr>
      </w:pPr>
      <w:r>
        <w:rPr>
          <w:szCs w:val="28"/>
        </w:rPr>
        <w:t xml:space="preserve">и социального развития </w:t>
      </w:r>
    </w:p>
    <w:p w:rsidR="006162C5" w:rsidRDefault="006162C5" w:rsidP="006162C5">
      <w:pPr>
        <w:ind w:firstLine="5954"/>
        <w:jc w:val="both"/>
        <w:rPr>
          <w:szCs w:val="28"/>
        </w:rPr>
      </w:pPr>
      <w:r>
        <w:rPr>
          <w:szCs w:val="28"/>
        </w:rPr>
        <w:t xml:space="preserve">Республики Хакасия </w:t>
      </w:r>
    </w:p>
    <w:p w:rsidR="006162C5" w:rsidRDefault="006162C5" w:rsidP="006162C5">
      <w:pPr>
        <w:ind w:firstLine="5954"/>
        <w:jc w:val="both"/>
        <w:rPr>
          <w:szCs w:val="28"/>
        </w:rPr>
      </w:pPr>
      <w:r>
        <w:rPr>
          <w:szCs w:val="28"/>
        </w:rPr>
        <w:t>23.12.2014 №1683</w:t>
      </w:r>
    </w:p>
    <w:p w:rsidR="006162C5" w:rsidRPr="009C5C58" w:rsidRDefault="006162C5" w:rsidP="006162C5">
      <w:pPr>
        <w:ind w:firstLine="5954"/>
        <w:jc w:val="both"/>
        <w:rPr>
          <w:szCs w:val="28"/>
        </w:rPr>
      </w:pPr>
    </w:p>
    <w:p w:rsidR="006C3E57" w:rsidRPr="009C5C58" w:rsidRDefault="006C3E57" w:rsidP="009C5C58">
      <w:pPr>
        <w:pStyle w:val="1"/>
        <w:numPr>
          <w:ilvl w:val="0"/>
          <w:numId w:val="0"/>
        </w:numPr>
        <w:spacing w:before="0"/>
        <w:rPr>
          <w:szCs w:val="28"/>
        </w:rPr>
      </w:pPr>
      <w:r w:rsidRPr="009C5C58">
        <w:rPr>
          <w:szCs w:val="28"/>
        </w:rPr>
        <w:t>Дополнительное соглашение</w:t>
      </w:r>
    </w:p>
    <w:p w:rsidR="006C3E57" w:rsidRPr="009C5C58" w:rsidRDefault="009C5C58" w:rsidP="009C5C58">
      <w:pPr>
        <w:pStyle w:val="1"/>
        <w:numPr>
          <w:ilvl w:val="0"/>
          <w:numId w:val="0"/>
        </w:numPr>
        <w:spacing w:before="0"/>
        <w:rPr>
          <w:szCs w:val="28"/>
        </w:rPr>
      </w:pPr>
      <w:r w:rsidRPr="009C5C58">
        <w:rPr>
          <w:szCs w:val="28"/>
        </w:rPr>
        <w:t xml:space="preserve">к </w:t>
      </w:r>
      <w:r w:rsidR="006C3E57" w:rsidRPr="009C5C58">
        <w:rPr>
          <w:szCs w:val="28"/>
        </w:rPr>
        <w:t>Региональному отраслевому соглашению по учреждениям</w:t>
      </w:r>
    </w:p>
    <w:p w:rsidR="006C3E57" w:rsidRPr="009C5C58" w:rsidRDefault="006C3E57" w:rsidP="009C5C58">
      <w:pPr>
        <w:pStyle w:val="1"/>
        <w:numPr>
          <w:ilvl w:val="0"/>
          <w:numId w:val="0"/>
        </w:numPr>
        <w:spacing w:before="0"/>
        <w:rPr>
          <w:szCs w:val="28"/>
        </w:rPr>
      </w:pPr>
      <w:r w:rsidRPr="009C5C58">
        <w:rPr>
          <w:szCs w:val="28"/>
        </w:rPr>
        <w:t>образования Республики Хакасия на 2013-2015 годы</w:t>
      </w:r>
    </w:p>
    <w:p w:rsidR="006C3E57" w:rsidRPr="009C5C58" w:rsidRDefault="006C3E57" w:rsidP="006C3E57">
      <w:pPr>
        <w:rPr>
          <w:szCs w:val="28"/>
        </w:rPr>
      </w:pPr>
    </w:p>
    <w:p w:rsidR="006C3E57" w:rsidRPr="009C5C58" w:rsidRDefault="009C5C58" w:rsidP="006C3E57">
      <w:pPr>
        <w:tabs>
          <w:tab w:val="left" w:pos="7903"/>
        </w:tabs>
        <w:rPr>
          <w:szCs w:val="28"/>
        </w:rPr>
      </w:pPr>
      <w:r w:rsidRPr="009C5C58">
        <w:rPr>
          <w:szCs w:val="28"/>
        </w:rPr>
        <w:t xml:space="preserve">г. Абакан  </w:t>
      </w:r>
      <w:r w:rsidR="006C3E57" w:rsidRPr="009C5C58">
        <w:rPr>
          <w:szCs w:val="28"/>
        </w:rPr>
        <w:t xml:space="preserve">                             </w:t>
      </w:r>
      <w:r w:rsidRPr="009C5C58">
        <w:rPr>
          <w:szCs w:val="28"/>
        </w:rPr>
        <w:t xml:space="preserve">                               </w:t>
      </w:r>
      <w:r w:rsidR="006162C5">
        <w:rPr>
          <w:szCs w:val="28"/>
        </w:rPr>
        <w:t xml:space="preserve">                                01.12.</w:t>
      </w:r>
      <w:r w:rsidR="006C3E57" w:rsidRPr="009C5C58">
        <w:rPr>
          <w:szCs w:val="28"/>
        </w:rPr>
        <w:t>2014</w:t>
      </w:r>
      <w:r w:rsidRPr="009C5C58">
        <w:rPr>
          <w:szCs w:val="28"/>
        </w:rPr>
        <w:t xml:space="preserve"> </w:t>
      </w:r>
      <w:r w:rsidR="006C3E57" w:rsidRPr="009C5C58">
        <w:rPr>
          <w:szCs w:val="28"/>
        </w:rPr>
        <w:t>г.</w:t>
      </w:r>
    </w:p>
    <w:p w:rsidR="006C3E57" w:rsidRPr="009C5C58" w:rsidRDefault="006C3E57" w:rsidP="006C3E57">
      <w:pPr>
        <w:tabs>
          <w:tab w:val="left" w:pos="7903"/>
        </w:tabs>
        <w:rPr>
          <w:szCs w:val="28"/>
        </w:rPr>
      </w:pPr>
    </w:p>
    <w:p w:rsidR="006C3E57" w:rsidRPr="009C5C58" w:rsidRDefault="006C3E57" w:rsidP="009C5C58">
      <w:pPr>
        <w:pStyle w:val="1"/>
        <w:numPr>
          <w:ilvl w:val="0"/>
          <w:numId w:val="0"/>
        </w:numPr>
        <w:spacing w:before="0"/>
        <w:ind w:firstLine="709"/>
        <w:jc w:val="both"/>
        <w:rPr>
          <w:b w:val="0"/>
          <w:szCs w:val="28"/>
        </w:rPr>
      </w:pPr>
      <w:proofErr w:type="gramStart"/>
      <w:r w:rsidRPr="009C5C58">
        <w:rPr>
          <w:b w:val="0"/>
          <w:szCs w:val="28"/>
        </w:rPr>
        <w:t xml:space="preserve">Министерство образования и науки Республики Хакасия </w:t>
      </w:r>
      <w:r w:rsidR="009C5C58" w:rsidRPr="009C5C58">
        <w:rPr>
          <w:b w:val="0"/>
          <w:szCs w:val="28"/>
        </w:rPr>
        <w:t>в лице Министра Салата Галины Александровны, действующего на основании Положения о Министерстве образования и науки Республики Хакасия, утвержденного постановлением Правительства Республики Хакасия от 28.05.2009 № 226, с одной стороны</w:t>
      </w:r>
      <w:r w:rsidRPr="009C5C58">
        <w:rPr>
          <w:b w:val="0"/>
          <w:szCs w:val="28"/>
        </w:rPr>
        <w:t>, и Хакасский республиканский комитет Профсоюза работников народного образования и науки Российской Федерации в лице пред</w:t>
      </w:r>
      <w:r w:rsidR="009C5C58">
        <w:rPr>
          <w:b w:val="0"/>
          <w:szCs w:val="28"/>
        </w:rPr>
        <w:t xml:space="preserve">седателя </w:t>
      </w:r>
      <w:r w:rsidRPr="009C5C58">
        <w:rPr>
          <w:b w:val="0"/>
          <w:szCs w:val="28"/>
        </w:rPr>
        <w:t>Барабановой</w:t>
      </w:r>
      <w:r w:rsidR="009C5C58">
        <w:rPr>
          <w:b w:val="0"/>
          <w:szCs w:val="28"/>
        </w:rPr>
        <w:t xml:space="preserve"> Любови Анатольевны</w:t>
      </w:r>
      <w:r w:rsidRPr="009C5C58">
        <w:rPr>
          <w:b w:val="0"/>
          <w:szCs w:val="28"/>
        </w:rPr>
        <w:t xml:space="preserve">, </w:t>
      </w:r>
      <w:r w:rsidR="009C5C58">
        <w:rPr>
          <w:b w:val="0"/>
          <w:szCs w:val="28"/>
        </w:rPr>
        <w:t xml:space="preserve">действующего на основании Устава, </w:t>
      </w:r>
      <w:r w:rsidRPr="009C5C58">
        <w:rPr>
          <w:b w:val="0"/>
          <w:szCs w:val="28"/>
        </w:rPr>
        <w:t>с другой стороны,</w:t>
      </w:r>
      <w:r w:rsidR="009C5C58">
        <w:rPr>
          <w:b w:val="0"/>
          <w:szCs w:val="28"/>
        </w:rPr>
        <w:t xml:space="preserve"> в</w:t>
      </w:r>
      <w:proofErr w:type="gramEnd"/>
      <w:r w:rsidR="009C5C58">
        <w:rPr>
          <w:b w:val="0"/>
          <w:szCs w:val="28"/>
        </w:rPr>
        <w:t xml:space="preserve"> </w:t>
      </w:r>
      <w:proofErr w:type="gramStart"/>
      <w:r w:rsidR="009C5C58">
        <w:rPr>
          <w:b w:val="0"/>
          <w:szCs w:val="28"/>
        </w:rPr>
        <w:t>целях</w:t>
      </w:r>
      <w:proofErr w:type="gramEnd"/>
      <w:r w:rsidR="009C5C58">
        <w:rPr>
          <w:b w:val="0"/>
          <w:szCs w:val="28"/>
        </w:rPr>
        <w:t xml:space="preserve"> внесения изменений в Региональное отраслевое соглашение</w:t>
      </w:r>
      <w:r w:rsidR="009C5C58" w:rsidRPr="009C5C58">
        <w:rPr>
          <w:b w:val="0"/>
          <w:szCs w:val="28"/>
        </w:rPr>
        <w:t xml:space="preserve"> по учреждениям образования Республики Хакасия на 2013-2015 годы </w:t>
      </w:r>
      <w:r w:rsidR="009C5C58">
        <w:rPr>
          <w:b w:val="0"/>
          <w:szCs w:val="28"/>
        </w:rPr>
        <w:t xml:space="preserve">заключили настоящее дополнительное соглашение </w:t>
      </w:r>
      <w:r w:rsidRPr="009C5C58">
        <w:rPr>
          <w:b w:val="0"/>
          <w:szCs w:val="28"/>
        </w:rPr>
        <w:t>о нижеследующем:</w:t>
      </w:r>
    </w:p>
    <w:p w:rsidR="006C3E57" w:rsidRPr="009C5C58" w:rsidRDefault="006C3E57" w:rsidP="009C5C58">
      <w:pPr>
        <w:ind w:firstLine="709"/>
        <w:jc w:val="both"/>
        <w:rPr>
          <w:szCs w:val="28"/>
        </w:rPr>
      </w:pPr>
    </w:p>
    <w:p w:rsidR="009C5C58" w:rsidRDefault="009C5C58" w:rsidP="009C5C58">
      <w:pPr>
        <w:pStyle w:val="1"/>
        <w:numPr>
          <w:ilvl w:val="0"/>
          <w:numId w:val="4"/>
        </w:numPr>
        <w:tabs>
          <w:tab w:val="left" w:pos="1134"/>
        </w:tabs>
        <w:spacing w:before="0"/>
        <w:ind w:left="0" w:firstLine="709"/>
        <w:jc w:val="both"/>
        <w:rPr>
          <w:b w:val="0"/>
          <w:szCs w:val="28"/>
        </w:rPr>
      </w:pPr>
      <w:r w:rsidRPr="009C5C58">
        <w:rPr>
          <w:b w:val="0"/>
          <w:szCs w:val="28"/>
        </w:rPr>
        <w:t xml:space="preserve">Приложение № 4 </w:t>
      </w:r>
      <w:r w:rsidR="006C3E57" w:rsidRPr="009C5C58">
        <w:rPr>
          <w:b w:val="0"/>
          <w:szCs w:val="28"/>
        </w:rPr>
        <w:t>к Региональному отраслевому соглашению по учреждениям образования Р</w:t>
      </w:r>
      <w:r>
        <w:rPr>
          <w:b w:val="0"/>
          <w:szCs w:val="28"/>
        </w:rPr>
        <w:t>еспублики Хакасия на 2013-2015 годы (с последующими изменениями)</w:t>
      </w:r>
      <w:r w:rsidR="006C3E57" w:rsidRPr="009C5C58">
        <w:rPr>
          <w:b w:val="0"/>
          <w:szCs w:val="28"/>
        </w:rPr>
        <w:t xml:space="preserve"> изложить в следующей редакции</w:t>
      </w:r>
      <w:bookmarkStart w:id="0" w:name="_Toc343082067"/>
      <w:r>
        <w:rPr>
          <w:b w:val="0"/>
          <w:szCs w:val="28"/>
        </w:rPr>
        <w:t>:</w:t>
      </w:r>
    </w:p>
    <w:p w:rsidR="009C5C58" w:rsidRPr="009C5C58" w:rsidRDefault="009C5C58" w:rsidP="009C5C58"/>
    <w:p w:rsidR="006C3E57" w:rsidRPr="009C5C58" w:rsidRDefault="009C5C58" w:rsidP="009C5C58">
      <w:pPr>
        <w:pStyle w:val="1"/>
        <w:numPr>
          <w:ilvl w:val="0"/>
          <w:numId w:val="0"/>
        </w:numPr>
        <w:spacing w:before="0"/>
        <w:ind w:firstLine="5103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="006C3E57" w:rsidRPr="009C5C58">
        <w:rPr>
          <w:b w:val="0"/>
          <w:szCs w:val="28"/>
        </w:rPr>
        <w:t>Приложение № 4</w:t>
      </w:r>
      <w:bookmarkEnd w:id="0"/>
    </w:p>
    <w:p w:rsidR="006C3E57" w:rsidRPr="009C5C58" w:rsidRDefault="006C3E57" w:rsidP="009C5C58">
      <w:pPr>
        <w:ind w:firstLine="5103"/>
        <w:jc w:val="both"/>
        <w:rPr>
          <w:szCs w:val="28"/>
        </w:rPr>
      </w:pPr>
      <w:r w:rsidRPr="009C5C58">
        <w:rPr>
          <w:szCs w:val="28"/>
        </w:rPr>
        <w:t xml:space="preserve">к Региональному отраслевому </w:t>
      </w:r>
    </w:p>
    <w:p w:rsidR="002663D0" w:rsidRDefault="006C3E57" w:rsidP="009C5C58">
      <w:pPr>
        <w:ind w:firstLine="5103"/>
        <w:jc w:val="both"/>
        <w:rPr>
          <w:szCs w:val="28"/>
        </w:rPr>
      </w:pPr>
      <w:r w:rsidRPr="009C5C58">
        <w:rPr>
          <w:szCs w:val="28"/>
        </w:rPr>
        <w:t>соглашению по учреждениям</w:t>
      </w:r>
      <w:r w:rsidR="009C5C58" w:rsidRPr="009C5C58">
        <w:rPr>
          <w:szCs w:val="28"/>
        </w:rPr>
        <w:t xml:space="preserve"> </w:t>
      </w:r>
    </w:p>
    <w:p w:rsidR="002663D0" w:rsidRDefault="002663D0" w:rsidP="009C5C58">
      <w:pPr>
        <w:ind w:firstLine="5103"/>
        <w:jc w:val="both"/>
        <w:rPr>
          <w:szCs w:val="28"/>
        </w:rPr>
      </w:pPr>
      <w:r>
        <w:rPr>
          <w:szCs w:val="28"/>
        </w:rPr>
        <w:t>о</w:t>
      </w:r>
      <w:r w:rsidR="006C3E57" w:rsidRPr="009C5C58">
        <w:rPr>
          <w:szCs w:val="28"/>
        </w:rPr>
        <w:t>бразования Республики Хакасия</w:t>
      </w:r>
    </w:p>
    <w:p w:rsidR="006C3E57" w:rsidRPr="009C5C58" w:rsidRDefault="006C3E57" w:rsidP="009C5C58">
      <w:pPr>
        <w:ind w:firstLine="5103"/>
        <w:jc w:val="both"/>
        <w:rPr>
          <w:szCs w:val="28"/>
        </w:rPr>
      </w:pPr>
      <w:r w:rsidRPr="009C5C58">
        <w:rPr>
          <w:szCs w:val="28"/>
        </w:rPr>
        <w:t xml:space="preserve">на 2013-2015 годы </w:t>
      </w:r>
    </w:p>
    <w:p w:rsidR="006C3E57" w:rsidRDefault="006C3E57" w:rsidP="009C5C58">
      <w:pPr>
        <w:shd w:val="clear" w:color="auto" w:fill="FFFFFF"/>
        <w:spacing w:before="4"/>
        <w:ind w:right="424" w:firstLine="709"/>
        <w:jc w:val="both"/>
        <w:rPr>
          <w:szCs w:val="28"/>
        </w:rPr>
      </w:pPr>
    </w:p>
    <w:p w:rsidR="002663D0" w:rsidRPr="009C5C58" w:rsidRDefault="002663D0" w:rsidP="009C5C58">
      <w:pPr>
        <w:shd w:val="clear" w:color="auto" w:fill="FFFFFF"/>
        <w:spacing w:before="4"/>
        <w:ind w:right="424" w:firstLine="709"/>
        <w:jc w:val="both"/>
        <w:rPr>
          <w:szCs w:val="28"/>
        </w:rPr>
      </w:pPr>
    </w:p>
    <w:p w:rsidR="002663D0" w:rsidRDefault="006C3E57" w:rsidP="002663D0">
      <w:pPr>
        <w:shd w:val="clear" w:color="auto" w:fill="FFFFFF"/>
        <w:spacing w:before="4"/>
        <w:ind w:right="424"/>
        <w:jc w:val="center"/>
        <w:rPr>
          <w:b/>
          <w:color w:val="000000"/>
          <w:szCs w:val="28"/>
        </w:rPr>
      </w:pPr>
      <w:r w:rsidRPr="009C5C58">
        <w:rPr>
          <w:b/>
          <w:color w:val="000000"/>
          <w:szCs w:val="28"/>
        </w:rPr>
        <w:t xml:space="preserve">Положение </w:t>
      </w:r>
      <w:proofErr w:type="gramStart"/>
      <w:r w:rsidRPr="009C5C58">
        <w:rPr>
          <w:b/>
          <w:color w:val="000000"/>
          <w:szCs w:val="28"/>
        </w:rPr>
        <w:t>об оплате труда</w:t>
      </w:r>
      <w:r w:rsidRPr="009C5C58">
        <w:rPr>
          <w:color w:val="000000"/>
          <w:szCs w:val="28"/>
        </w:rPr>
        <w:t xml:space="preserve"> </w:t>
      </w:r>
      <w:r w:rsidRPr="009C5C58">
        <w:rPr>
          <w:b/>
          <w:color w:val="000000"/>
          <w:szCs w:val="28"/>
        </w:rPr>
        <w:t>педагогических работников с учетом имеющейся квалификационной</w:t>
      </w:r>
      <w:r w:rsidRPr="009C5C58">
        <w:rPr>
          <w:color w:val="000000"/>
          <w:szCs w:val="28"/>
        </w:rPr>
        <w:t xml:space="preserve"> </w:t>
      </w:r>
      <w:r w:rsidRPr="009C5C58">
        <w:rPr>
          <w:b/>
          <w:color w:val="000000"/>
          <w:szCs w:val="28"/>
        </w:rPr>
        <w:t>категории за выполнение педагогической работы по должности с другим</w:t>
      </w:r>
      <w:r w:rsidRPr="009C5C58">
        <w:rPr>
          <w:color w:val="000000"/>
          <w:szCs w:val="28"/>
        </w:rPr>
        <w:t xml:space="preserve"> </w:t>
      </w:r>
      <w:r w:rsidRPr="009C5C58">
        <w:rPr>
          <w:b/>
          <w:color w:val="000000"/>
          <w:szCs w:val="28"/>
        </w:rPr>
        <w:t>наименованием</w:t>
      </w:r>
      <w:proofErr w:type="gramEnd"/>
      <w:r w:rsidRPr="009C5C58">
        <w:rPr>
          <w:b/>
          <w:color w:val="000000"/>
          <w:szCs w:val="28"/>
        </w:rPr>
        <w:t xml:space="preserve">, </w:t>
      </w:r>
    </w:p>
    <w:p w:rsidR="002663D0" w:rsidRDefault="006C3E57" w:rsidP="002663D0">
      <w:pPr>
        <w:shd w:val="clear" w:color="auto" w:fill="FFFFFF"/>
        <w:spacing w:before="4"/>
        <w:ind w:right="424"/>
        <w:jc w:val="center"/>
        <w:rPr>
          <w:b/>
          <w:color w:val="000000"/>
          <w:szCs w:val="28"/>
        </w:rPr>
      </w:pPr>
      <w:proofErr w:type="gramStart"/>
      <w:r w:rsidRPr="009C5C58">
        <w:rPr>
          <w:b/>
          <w:color w:val="000000"/>
          <w:szCs w:val="28"/>
        </w:rPr>
        <w:t>по</w:t>
      </w:r>
      <w:proofErr w:type="gramEnd"/>
      <w:r w:rsidRPr="009C5C58">
        <w:rPr>
          <w:b/>
          <w:color w:val="000000"/>
          <w:szCs w:val="28"/>
        </w:rPr>
        <w:t xml:space="preserve"> которой не установлена квалификационная</w:t>
      </w:r>
      <w:r w:rsidRPr="009C5C58">
        <w:rPr>
          <w:color w:val="000000"/>
          <w:szCs w:val="28"/>
        </w:rPr>
        <w:t xml:space="preserve"> </w:t>
      </w:r>
      <w:r w:rsidRPr="009C5C58">
        <w:rPr>
          <w:b/>
          <w:color w:val="000000"/>
          <w:szCs w:val="28"/>
        </w:rPr>
        <w:t xml:space="preserve">категория, </w:t>
      </w:r>
    </w:p>
    <w:p w:rsidR="006C3E57" w:rsidRPr="009C5C58" w:rsidRDefault="006C3E57" w:rsidP="002663D0">
      <w:pPr>
        <w:shd w:val="clear" w:color="auto" w:fill="FFFFFF"/>
        <w:spacing w:before="4"/>
        <w:ind w:right="424"/>
        <w:jc w:val="center"/>
        <w:rPr>
          <w:color w:val="000000"/>
          <w:szCs w:val="28"/>
        </w:rPr>
      </w:pPr>
      <w:r w:rsidRPr="009C5C58">
        <w:rPr>
          <w:b/>
          <w:color w:val="000000"/>
          <w:szCs w:val="28"/>
        </w:rPr>
        <w:t>а также в других случаях</w:t>
      </w:r>
    </w:p>
    <w:p w:rsidR="006C3E57" w:rsidRPr="009C5C58" w:rsidRDefault="006C3E57" w:rsidP="009C5C58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6C3E57" w:rsidRPr="009C5C58" w:rsidRDefault="002663D0" w:rsidP="009C5C58">
      <w:pPr>
        <w:shd w:val="clear" w:color="auto" w:fill="FFFFFF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Стороны договорились сохранить</w:t>
      </w:r>
      <w:r w:rsidR="006C3E57" w:rsidRPr="009C5C58">
        <w:rPr>
          <w:color w:val="000000"/>
          <w:szCs w:val="28"/>
        </w:rPr>
        <w:t xml:space="preserve"> в соответствии с рекомендациями Отраслевого соглашения по организациям, находящимся в ведении Министерства образования и науки Российской Федерации на 2012-2014 годы, повышающий коэффициент к размеру базового оклада (базового </w:t>
      </w:r>
      <w:r w:rsidR="006C3E57" w:rsidRPr="009C5C58">
        <w:rPr>
          <w:color w:val="000000"/>
          <w:szCs w:val="28"/>
        </w:rPr>
        <w:lastRenderedPageBreak/>
        <w:t>должностного оклада) за квалификационную категорию на срок действия квалификационной категории, установленной педагогическим работникам, при выполнении ими педагогической работы в следующих случаях:</w:t>
      </w:r>
      <w:proofErr w:type="gramEnd"/>
    </w:p>
    <w:p w:rsidR="006C3E57" w:rsidRPr="009C5C58" w:rsidRDefault="006C3E57" w:rsidP="009C5C58">
      <w:pPr>
        <w:pStyle w:val="a3"/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color w:val="000000"/>
          <w:szCs w:val="28"/>
        </w:rPr>
      </w:pPr>
      <w:r w:rsidRPr="009C5C58">
        <w:rPr>
          <w:color w:val="000000"/>
          <w:szCs w:val="28"/>
        </w:rPr>
        <w:t>при работе в должности, по которой установлена квалификационная категория, независимо от преподаваемого предмета (дисциплины), типа и вида образовательной организации;</w:t>
      </w:r>
    </w:p>
    <w:p w:rsidR="006C3E57" w:rsidRPr="009C5C58" w:rsidRDefault="006C3E57" w:rsidP="009C5C58">
      <w:pPr>
        <w:pStyle w:val="a3"/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color w:val="000000"/>
          <w:szCs w:val="28"/>
        </w:rPr>
      </w:pPr>
      <w:r w:rsidRPr="009C5C58">
        <w:rPr>
          <w:color w:val="000000"/>
          <w:szCs w:val="28"/>
        </w:rPr>
        <w:t>при возобновлении работы в должности, по которой установлена квалификационная категория, независимо от перерывов в работе;</w:t>
      </w:r>
    </w:p>
    <w:p w:rsidR="006C3E57" w:rsidRPr="009C5C58" w:rsidRDefault="006C3E57" w:rsidP="009C5C58">
      <w:pPr>
        <w:pStyle w:val="a3"/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color w:val="000000"/>
          <w:szCs w:val="28"/>
        </w:rPr>
      </w:pPr>
      <w:r w:rsidRPr="009C5C58">
        <w:rPr>
          <w:color w:val="000000"/>
          <w:szCs w:val="28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работы, в следующих случаях:</w:t>
      </w:r>
    </w:p>
    <w:p w:rsidR="006C3E57" w:rsidRPr="009C5C58" w:rsidRDefault="006C3E57" w:rsidP="009C5C58">
      <w:pPr>
        <w:shd w:val="clear" w:color="auto" w:fill="FFFFFF"/>
        <w:ind w:firstLine="709"/>
        <w:contextualSpacing/>
        <w:jc w:val="both"/>
        <w:rPr>
          <w:color w:val="000000"/>
          <w:szCs w:val="28"/>
        </w:rPr>
      </w:pP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5"/>
        <w:gridCol w:w="5387"/>
      </w:tblGrid>
      <w:tr w:rsidR="006C3E57" w:rsidRPr="009C5C58" w:rsidTr="009E54E6">
        <w:trPr>
          <w:trHeight w:val="750"/>
        </w:trPr>
        <w:tc>
          <w:tcPr>
            <w:tcW w:w="4125" w:type="dxa"/>
            <w:shd w:val="clear" w:color="000000" w:fill="FFFFFF"/>
            <w:vAlign w:val="center"/>
          </w:tcPr>
          <w:p w:rsidR="002663D0" w:rsidRDefault="006C3E57" w:rsidP="002663D0">
            <w:pPr>
              <w:jc w:val="center"/>
              <w:rPr>
                <w:b/>
                <w:color w:val="000000"/>
                <w:szCs w:val="28"/>
              </w:rPr>
            </w:pPr>
            <w:r w:rsidRPr="009C5C58">
              <w:rPr>
                <w:b/>
                <w:color w:val="000000"/>
                <w:szCs w:val="28"/>
              </w:rPr>
              <w:t xml:space="preserve">Должность, </w:t>
            </w:r>
          </w:p>
          <w:p w:rsidR="006C3E57" w:rsidRPr="009C5C58" w:rsidRDefault="006C3E57" w:rsidP="002663D0">
            <w:pPr>
              <w:jc w:val="center"/>
              <w:rPr>
                <w:b/>
                <w:color w:val="000000"/>
                <w:szCs w:val="28"/>
              </w:rPr>
            </w:pPr>
            <w:proofErr w:type="gramStart"/>
            <w:r w:rsidRPr="009C5C58">
              <w:rPr>
                <w:b/>
                <w:color w:val="000000"/>
                <w:szCs w:val="28"/>
              </w:rPr>
              <w:t>по</w:t>
            </w:r>
            <w:proofErr w:type="gramEnd"/>
            <w:r w:rsidRPr="009C5C58">
              <w:rPr>
                <w:b/>
                <w:color w:val="000000"/>
                <w:szCs w:val="28"/>
              </w:rPr>
              <w:t xml:space="preserve"> которой установлена квалификационная категория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2663D0" w:rsidRDefault="006C3E57" w:rsidP="002663D0">
            <w:pPr>
              <w:jc w:val="center"/>
              <w:rPr>
                <w:b/>
                <w:color w:val="000000"/>
                <w:spacing w:val="-3"/>
                <w:szCs w:val="28"/>
              </w:rPr>
            </w:pPr>
            <w:r w:rsidRPr="009C5C58">
              <w:rPr>
                <w:b/>
                <w:color w:val="000000"/>
                <w:spacing w:val="-3"/>
                <w:szCs w:val="28"/>
              </w:rPr>
              <w:t xml:space="preserve">Должность, </w:t>
            </w:r>
          </w:p>
          <w:p w:rsidR="006C3E57" w:rsidRPr="009C5C58" w:rsidRDefault="006C3E57" w:rsidP="002663D0">
            <w:pPr>
              <w:jc w:val="center"/>
              <w:rPr>
                <w:b/>
                <w:color w:val="000000"/>
                <w:szCs w:val="28"/>
              </w:rPr>
            </w:pPr>
            <w:r w:rsidRPr="009C5C58">
              <w:rPr>
                <w:b/>
                <w:color w:val="000000"/>
                <w:spacing w:val="-3"/>
                <w:szCs w:val="28"/>
              </w:rPr>
              <w:t>по которой рекомендуется при оплате труда учитывать квалификационную</w:t>
            </w:r>
            <w:r w:rsidRPr="009C5C58">
              <w:rPr>
                <w:b/>
                <w:color w:val="000000"/>
                <w:spacing w:val="-1"/>
                <w:szCs w:val="28"/>
              </w:rPr>
              <w:t xml:space="preserve"> категорию, установленную по должности,</w:t>
            </w:r>
            <w:r w:rsidRPr="009C5C58">
              <w:rPr>
                <w:b/>
                <w:color w:val="000000"/>
                <w:szCs w:val="28"/>
              </w:rPr>
              <w:t xml:space="preserve"> указанной в графе 1</w:t>
            </w:r>
          </w:p>
        </w:tc>
      </w:tr>
      <w:tr w:rsidR="006C3E57" w:rsidRPr="009C5C58" w:rsidTr="009E54E6">
        <w:trPr>
          <w:trHeight w:hRule="exact" w:val="390"/>
        </w:trPr>
        <w:tc>
          <w:tcPr>
            <w:tcW w:w="4125" w:type="dxa"/>
            <w:shd w:val="clear" w:color="000000" w:fill="FFFFFF"/>
            <w:vAlign w:val="center"/>
          </w:tcPr>
          <w:p w:rsidR="006C3E57" w:rsidRPr="009C5C58" w:rsidRDefault="006C3E57" w:rsidP="002663D0">
            <w:pPr>
              <w:jc w:val="center"/>
              <w:rPr>
                <w:color w:val="000000"/>
                <w:szCs w:val="28"/>
              </w:rPr>
            </w:pPr>
            <w:r w:rsidRPr="009C5C58">
              <w:rPr>
                <w:color w:val="000000"/>
                <w:szCs w:val="28"/>
              </w:rPr>
              <w:t>1</w:t>
            </w:r>
          </w:p>
        </w:tc>
        <w:tc>
          <w:tcPr>
            <w:tcW w:w="5387" w:type="dxa"/>
            <w:shd w:val="clear" w:color="000000" w:fill="FFFFFF"/>
            <w:vAlign w:val="center"/>
          </w:tcPr>
          <w:p w:rsidR="006C3E57" w:rsidRPr="009C5C58" w:rsidRDefault="006C3E57" w:rsidP="002663D0">
            <w:pPr>
              <w:ind w:firstLine="20"/>
              <w:jc w:val="center"/>
              <w:rPr>
                <w:color w:val="000000"/>
                <w:szCs w:val="28"/>
              </w:rPr>
            </w:pPr>
            <w:r w:rsidRPr="009C5C58">
              <w:rPr>
                <w:color w:val="000000"/>
                <w:szCs w:val="28"/>
              </w:rPr>
              <w:t>2</w:t>
            </w:r>
          </w:p>
        </w:tc>
      </w:tr>
      <w:tr w:rsidR="006C3E57" w:rsidRPr="009C5C58" w:rsidTr="009E54E6">
        <w:trPr>
          <w:trHeight w:val="375"/>
        </w:trPr>
        <w:tc>
          <w:tcPr>
            <w:tcW w:w="4125" w:type="dxa"/>
            <w:shd w:val="clear" w:color="000000" w:fill="FFFFFF"/>
          </w:tcPr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zCs w:val="28"/>
              </w:rPr>
              <w:t>Учитель, преподаватель</w:t>
            </w:r>
          </w:p>
        </w:tc>
        <w:tc>
          <w:tcPr>
            <w:tcW w:w="5387" w:type="dxa"/>
            <w:shd w:val="clear" w:color="000000" w:fill="FFFFFF"/>
          </w:tcPr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zCs w:val="28"/>
              </w:rPr>
              <w:t>Преподаватель; учитель;</w:t>
            </w:r>
          </w:p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pacing w:val="-3"/>
                <w:szCs w:val="28"/>
              </w:rPr>
              <w:t xml:space="preserve">воспитатель (независимо от образовательной организации, в которой выполняется работа); </w:t>
            </w:r>
            <w:r w:rsidRPr="009C5C58">
              <w:rPr>
                <w:color w:val="000000"/>
                <w:szCs w:val="28"/>
              </w:rPr>
              <w:t>социальный педагог;</w:t>
            </w:r>
          </w:p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pacing w:val="-2"/>
                <w:szCs w:val="28"/>
              </w:rPr>
              <w:t xml:space="preserve">педагог-организатор; педагог дополнительного образования (включая старшего); </w:t>
            </w:r>
            <w:r w:rsidRPr="009C5C58">
              <w:rPr>
                <w:color w:val="000000"/>
                <w:spacing w:val="-1"/>
                <w:szCs w:val="28"/>
              </w:rPr>
              <w:t>учитель, преподаватель, ведущий занятия по отдельным профильным темам из курса «Основы безопасности жизнедеятельности» (ОБЖ)</w:t>
            </w:r>
          </w:p>
        </w:tc>
      </w:tr>
      <w:tr w:rsidR="006C3E57" w:rsidRPr="009C5C58" w:rsidTr="009E54E6">
        <w:trPr>
          <w:trHeight w:val="375"/>
        </w:trPr>
        <w:tc>
          <w:tcPr>
            <w:tcW w:w="4125" w:type="dxa"/>
            <w:shd w:val="clear" w:color="000000" w:fill="FFFFFF"/>
          </w:tcPr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zCs w:val="28"/>
              </w:rPr>
              <w:t>Старший воспитатель; воспитатель</w:t>
            </w:r>
          </w:p>
        </w:tc>
        <w:tc>
          <w:tcPr>
            <w:tcW w:w="5387" w:type="dxa"/>
            <w:shd w:val="clear" w:color="000000" w:fill="FFFFFF"/>
          </w:tcPr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zCs w:val="28"/>
              </w:rPr>
              <w:t>Воспитатель; старший воспитатель</w:t>
            </w:r>
          </w:p>
        </w:tc>
      </w:tr>
      <w:tr w:rsidR="006C3E57" w:rsidRPr="009C5C58" w:rsidTr="009E54E6">
        <w:trPr>
          <w:trHeight w:val="1071"/>
        </w:trPr>
        <w:tc>
          <w:tcPr>
            <w:tcW w:w="4125" w:type="dxa"/>
            <w:shd w:val="clear" w:color="000000" w:fill="FFFFFF"/>
          </w:tcPr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5387" w:type="dxa"/>
            <w:shd w:val="clear" w:color="000000" w:fill="FFFFFF"/>
          </w:tcPr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pacing w:val="-2"/>
                <w:szCs w:val="28"/>
              </w:rPr>
              <w:t xml:space="preserve">Учитель, преподаватель, ведущий занятия  с </w:t>
            </w:r>
            <w:proofErr w:type="gramStart"/>
            <w:r w:rsidRPr="009C5C58">
              <w:rPr>
                <w:color w:val="000000"/>
                <w:spacing w:val="-2"/>
                <w:szCs w:val="28"/>
              </w:rPr>
              <w:t>обучающимися</w:t>
            </w:r>
            <w:proofErr w:type="gramEnd"/>
            <w:r w:rsidRPr="009C5C58">
              <w:rPr>
                <w:color w:val="000000"/>
                <w:spacing w:val="-2"/>
                <w:szCs w:val="28"/>
              </w:rPr>
              <w:t xml:space="preserve"> из курса «Основы безопасности жизнедеятельности» (ОБЖ), в том числе сверх учебной нагрузки, входящей в должностные обязанности преподавателя-организатора основ безопасности</w:t>
            </w:r>
            <w:r w:rsidRPr="009C5C58">
              <w:rPr>
                <w:color w:val="000000"/>
                <w:spacing w:val="-3"/>
                <w:szCs w:val="28"/>
              </w:rPr>
              <w:t xml:space="preserve"> жизнедеятельности, </w:t>
            </w:r>
            <w:r w:rsidRPr="009C5C58">
              <w:rPr>
                <w:color w:val="000000"/>
                <w:spacing w:val="-2"/>
                <w:szCs w:val="28"/>
              </w:rPr>
              <w:t xml:space="preserve">учитель, преподаватель физкультуры </w:t>
            </w:r>
          </w:p>
        </w:tc>
      </w:tr>
      <w:tr w:rsidR="006C3E57" w:rsidRPr="009C5C58" w:rsidTr="009E54E6">
        <w:trPr>
          <w:trHeight w:hRule="exact" w:val="2166"/>
        </w:trPr>
        <w:tc>
          <w:tcPr>
            <w:tcW w:w="4125" w:type="dxa"/>
            <w:shd w:val="clear" w:color="000000" w:fill="FFFFFF"/>
          </w:tcPr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pacing w:val="-2"/>
                <w:szCs w:val="28"/>
              </w:rPr>
              <w:lastRenderedPageBreak/>
              <w:t xml:space="preserve">Руководитель </w:t>
            </w:r>
            <w:proofErr w:type="spellStart"/>
            <w:r w:rsidRPr="009C5C58">
              <w:rPr>
                <w:color w:val="000000"/>
                <w:spacing w:val="-2"/>
                <w:szCs w:val="28"/>
              </w:rPr>
              <w:t>физвоспитания</w:t>
            </w:r>
            <w:proofErr w:type="spellEnd"/>
          </w:p>
        </w:tc>
        <w:tc>
          <w:tcPr>
            <w:tcW w:w="5387" w:type="dxa"/>
            <w:shd w:val="clear" w:color="000000" w:fill="FFFFFF"/>
          </w:tcPr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pacing w:val="-1"/>
                <w:szCs w:val="28"/>
              </w:rPr>
              <w:t>Учитель физкультуры, преподаватель физкультуры; инструктор по физкультуре; учитель, преподаватель, ведущий занятия из курса «Основы безопасности жизнедеятельности» (ОБЖ)</w:t>
            </w:r>
          </w:p>
        </w:tc>
      </w:tr>
      <w:tr w:rsidR="006C3E57" w:rsidRPr="009C5C58" w:rsidTr="009E54E6">
        <w:trPr>
          <w:trHeight w:val="750"/>
        </w:trPr>
        <w:tc>
          <w:tcPr>
            <w:tcW w:w="4125" w:type="dxa"/>
            <w:shd w:val="clear" w:color="000000" w:fill="FFFFFF"/>
          </w:tcPr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pacing w:val="-2"/>
                <w:szCs w:val="28"/>
              </w:rPr>
              <w:t>Мастер производственного обучения </w:t>
            </w:r>
          </w:p>
        </w:tc>
        <w:tc>
          <w:tcPr>
            <w:tcW w:w="5387" w:type="dxa"/>
            <w:shd w:val="clear" w:color="000000" w:fill="FFFFFF"/>
          </w:tcPr>
          <w:p w:rsidR="006C3E57" w:rsidRPr="009C5C58" w:rsidRDefault="006C3E57" w:rsidP="002663D0">
            <w:pPr>
              <w:shd w:val="clear" w:color="auto" w:fill="FFFFFF"/>
              <w:ind w:right="220"/>
              <w:rPr>
                <w:szCs w:val="28"/>
              </w:rPr>
            </w:pPr>
            <w:r w:rsidRPr="009C5C58">
              <w:rPr>
                <w:spacing w:val="-3"/>
                <w:szCs w:val="28"/>
              </w:rPr>
              <w:t xml:space="preserve">Учитель технологии; преподаватель, ведущий </w:t>
            </w:r>
            <w:r w:rsidRPr="009C5C58">
              <w:rPr>
                <w:spacing w:val="-1"/>
                <w:szCs w:val="28"/>
              </w:rPr>
              <w:t>преподавательскую работу по учебным дисциплинам аналогичной</w:t>
            </w:r>
          </w:p>
          <w:p w:rsidR="006C3E57" w:rsidRPr="009C5C58" w:rsidRDefault="006C3E57" w:rsidP="002663D0">
            <w:pPr>
              <w:shd w:val="clear" w:color="auto" w:fill="FFFFFF"/>
              <w:rPr>
                <w:szCs w:val="28"/>
              </w:rPr>
            </w:pPr>
            <w:proofErr w:type="gramStart"/>
            <w:r w:rsidRPr="009C5C58">
              <w:rPr>
                <w:spacing w:val="-3"/>
                <w:szCs w:val="28"/>
              </w:rPr>
              <w:t>специальности, инструктор по труду, старший</w:t>
            </w:r>
            <w:r w:rsidRPr="009C5C58">
              <w:rPr>
                <w:spacing w:val="-2"/>
                <w:szCs w:val="28"/>
              </w:rPr>
              <w:t xml:space="preserve"> педагог дополнительного образования, педагог дополнительного образования (при совпадении </w:t>
            </w:r>
            <w:r w:rsidRPr="009C5C58">
              <w:rPr>
                <w:szCs w:val="28"/>
              </w:rPr>
              <w:t xml:space="preserve">профиля кружка, направления - </w:t>
            </w:r>
            <w:r w:rsidRPr="009C5C58">
              <w:rPr>
                <w:spacing w:val="-2"/>
                <w:szCs w:val="28"/>
              </w:rPr>
              <w:t>профилю работы</w:t>
            </w:r>
            <w:proofErr w:type="gramEnd"/>
          </w:p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r w:rsidRPr="009C5C58">
              <w:rPr>
                <w:szCs w:val="28"/>
              </w:rPr>
              <w:t>по основной должности)</w:t>
            </w:r>
          </w:p>
        </w:tc>
      </w:tr>
      <w:tr w:rsidR="006C3E57" w:rsidRPr="009C5C58" w:rsidTr="009E54E6">
        <w:trPr>
          <w:trHeight w:val="750"/>
        </w:trPr>
        <w:tc>
          <w:tcPr>
            <w:tcW w:w="4125" w:type="dxa"/>
            <w:shd w:val="clear" w:color="000000" w:fill="FFFFFF"/>
          </w:tcPr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pacing w:val="-2"/>
                <w:szCs w:val="28"/>
              </w:rPr>
              <w:t>Учитель технологии</w:t>
            </w:r>
          </w:p>
        </w:tc>
        <w:tc>
          <w:tcPr>
            <w:tcW w:w="5387" w:type="dxa"/>
            <w:shd w:val="clear" w:color="000000" w:fill="FFFFFF"/>
          </w:tcPr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pacing w:val="-2"/>
                <w:szCs w:val="28"/>
              </w:rPr>
              <w:t>Мастер производственного обучения; инструктор по труду</w:t>
            </w:r>
          </w:p>
        </w:tc>
      </w:tr>
      <w:tr w:rsidR="006C3E57" w:rsidRPr="009C5C58" w:rsidTr="009E54E6">
        <w:trPr>
          <w:trHeight w:val="750"/>
        </w:trPr>
        <w:tc>
          <w:tcPr>
            <w:tcW w:w="4125" w:type="dxa"/>
            <w:shd w:val="clear" w:color="000000" w:fill="FFFFFF"/>
          </w:tcPr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pacing w:val="-2"/>
                <w:szCs w:val="28"/>
              </w:rPr>
              <w:t>Учитель-дефектолог, учитель-логопед</w:t>
            </w:r>
          </w:p>
        </w:tc>
        <w:tc>
          <w:tcPr>
            <w:tcW w:w="5387" w:type="dxa"/>
            <w:shd w:val="clear" w:color="000000" w:fill="FFFFFF"/>
          </w:tcPr>
          <w:p w:rsidR="006C3E57" w:rsidRPr="009C5C58" w:rsidRDefault="006C3E57" w:rsidP="002663D0">
            <w:pPr>
              <w:shd w:val="clear" w:color="auto" w:fill="FFFFFF"/>
              <w:rPr>
                <w:color w:val="000000"/>
                <w:szCs w:val="28"/>
              </w:rPr>
            </w:pPr>
            <w:r w:rsidRPr="009C5C58">
              <w:rPr>
                <w:spacing w:val="-4"/>
                <w:szCs w:val="28"/>
              </w:rPr>
              <w:t xml:space="preserve">Учитель-логопед; учитель-дефектолог; учитель </w:t>
            </w:r>
            <w:r w:rsidRPr="009C5C58">
              <w:rPr>
                <w:spacing w:val="-2"/>
                <w:szCs w:val="28"/>
              </w:rPr>
              <w:t xml:space="preserve">(независимо от преподаваемого предмета либо в начальных классах) в специальных </w:t>
            </w:r>
            <w:r w:rsidRPr="009C5C58">
              <w:rPr>
                <w:szCs w:val="28"/>
              </w:rPr>
              <w:t xml:space="preserve">(коррекционных) классах для детей </w:t>
            </w:r>
            <w:r w:rsidRPr="009C5C58">
              <w:rPr>
                <w:spacing w:val="-3"/>
                <w:szCs w:val="28"/>
              </w:rPr>
              <w:t xml:space="preserve">с ограниченными возможностями здоровья; воспитатель, педагог дополнительного </w:t>
            </w:r>
            <w:r w:rsidRPr="009C5C58">
              <w:rPr>
                <w:szCs w:val="28"/>
              </w:rPr>
              <w:t xml:space="preserve">образования, старший педагог </w:t>
            </w:r>
            <w:r w:rsidRPr="009C5C58">
              <w:rPr>
                <w:spacing w:val="-2"/>
                <w:szCs w:val="28"/>
              </w:rPr>
              <w:t xml:space="preserve">дополнительного образования (при совпадении </w:t>
            </w:r>
            <w:r w:rsidRPr="009C5C58">
              <w:rPr>
                <w:spacing w:val="-3"/>
                <w:szCs w:val="28"/>
              </w:rPr>
              <w:t xml:space="preserve">профиля кружка, направления - </w:t>
            </w:r>
            <w:r w:rsidRPr="009C5C58">
              <w:rPr>
                <w:spacing w:val="-2"/>
                <w:szCs w:val="28"/>
              </w:rPr>
              <w:t xml:space="preserve">профилю работы по основной </w:t>
            </w:r>
            <w:r w:rsidRPr="009C5C58">
              <w:rPr>
                <w:szCs w:val="28"/>
              </w:rPr>
              <w:t>должности)</w:t>
            </w:r>
          </w:p>
        </w:tc>
      </w:tr>
      <w:tr w:rsidR="006C3E57" w:rsidRPr="009C5C58" w:rsidTr="009E54E6">
        <w:trPr>
          <w:trHeight w:val="750"/>
        </w:trPr>
        <w:tc>
          <w:tcPr>
            <w:tcW w:w="4125" w:type="dxa"/>
            <w:shd w:val="clear" w:color="000000" w:fill="FFFFFF"/>
          </w:tcPr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proofErr w:type="gramStart"/>
            <w:r w:rsidRPr="009C5C58">
              <w:rPr>
                <w:color w:val="000000"/>
                <w:spacing w:val="-2"/>
                <w:szCs w:val="28"/>
              </w:rPr>
              <w:t xml:space="preserve">Учитель музыки </w:t>
            </w:r>
            <w:r w:rsidR="002663D0">
              <w:rPr>
                <w:color w:val="000000"/>
                <w:spacing w:val="-2"/>
                <w:szCs w:val="28"/>
              </w:rPr>
              <w:t>обще</w:t>
            </w:r>
            <w:r w:rsidRPr="009C5C58">
              <w:rPr>
                <w:color w:val="000000"/>
                <w:spacing w:val="-2"/>
                <w:szCs w:val="28"/>
              </w:rPr>
              <w:t>образовательной организации либо структурного подразделения образовательной о</w:t>
            </w:r>
            <w:r w:rsidR="009E54E6">
              <w:rPr>
                <w:color w:val="000000"/>
                <w:spacing w:val="-2"/>
                <w:szCs w:val="28"/>
              </w:rPr>
              <w:t>рганизации, реализующей основные</w:t>
            </w:r>
            <w:r w:rsidRPr="009C5C58">
              <w:rPr>
                <w:color w:val="000000"/>
                <w:spacing w:val="-2"/>
                <w:szCs w:val="28"/>
              </w:rPr>
              <w:t xml:space="preserve"> </w:t>
            </w:r>
            <w:r w:rsidR="009E54E6">
              <w:rPr>
                <w:color w:val="000000"/>
                <w:spacing w:val="-2"/>
                <w:szCs w:val="28"/>
              </w:rPr>
              <w:t>общеобразовательные программы</w:t>
            </w:r>
            <w:r w:rsidRPr="009C5C58">
              <w:rPr>
                <w:color w:val="000000"/>
                <w:spacing w:val="-2"/>
                <w:szCs w:val="28"/>
              </w:rPr>
              <w:t>; преподаватель музыкальной дисциплины профессиональной образовательной организации либо структурного подразделения профессиональной образовательной организации</w:t>
            </w:r>
            <w:proofErr w:type="gramEnd"/>
          </w:p>
        </w:tc>
        <w:tc>
          <w:tcPr>
            <w:tcW w:w="5387" w:type="dxa"/>
            <w:shd w:val="clear" w:color="000000" w:fill="FFFFFF"/>
          </w:tcPr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pacing w:val="-2"/>
                <w:szCs w:val="28"/>
              </w:rPr>
              <w:t>Преподаватель детской музыкальной школы (школы искусств), музыкальный руководитель, концертмейстер</w:t>
            </w:r>
          </w:p>
        </w:tc>
      </w:tr>
      <w:tr w:rsidR="006C3E57" w:rsidRPr="009C5C58" w:rsidTr="009E54E6">
        <w:trPr>
          <w:trHeight w:val="750"/>
        </w:trPr>
        <w:tc>
          <w:tcPr>
            <w:tcW w:w="4125" w:type="dxa"/>
            <w:shd w:val="clear" w:color="000000" w:fill="FFFFFF"/>
          </w:tcPr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pacing w:val="-2"/>
                <w:szCs w:val="28"/>
              </w:rPr>
              <w:t xml:space="preserve">Преподаватель детской музыкальной, художественной школы (школы искусств); </w:t>
            </w:r>
            <w:r w:rsidRPr="009C5C58">
              <w:rPr>
                <w:color w:val="000000"/>
                <w:spacing w:val="-2"/>
                <w:szCs w:val="28"/>
              </w:rPr>
              <w:lastRenderedPageBreak/>
              <w:t>концертмейстер</w:t>
            </w:r>
          </w:p>
        </w:tc>
        <w:tc>
          <w:tcPr>
            <w:tcW w:w="5387" w:type="dxa"/>
            <w:shd w:val="clear" w:color="000000" w:fill="FFFFFF"/>
          </w:tcPr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proofErr w:type="gramStart"/>
            <w:r w:rsidRPr="009C5C58">
              <w:rPr>
                <w:color w:val="000000"/>
                <w:spacing w:val="-2"/>
                <w:szCs w:val="28"/>
              </w:rPr>
              <w:lastRenderedPageBreak/>
              <w:t xml:space="preserve">Учитель музыки, изобразительного искусства образовательной организации либо структурного подразделения </w:t>
            </w:r>
            <w:r w:rsidRPr="009C5C58">
              <w:rPr>
                <w:color w:val="000000"/>
                <w:spacing w:val="-2"/>
                <w:szCs w:val="28"/>
              </w:rPr>
              <w:lastRenderedPageBreak/>
              <w:t>образовательной о</w:t>
            </w:r>
            <w:r w:rsidR="009E54E6">
              <w:rPr>
                <w:color w:val="000000"/>
                <w:spacing w:val="-2"/>
                <w:szCs w:val="28"/>
              </w:rPr>
              <w:t>рганизации, реализующей основные</w:t>
            </w:r>
            <w:r w:rsidRPr="009C5C58">
              <w:rPr>
                <w:color w:val="000000"/>
                <w:spacing w:val="-2"/>
                <w:szCs w:val="28"/>
              </w:rPr>
              <w:t xml:space="preserve"> </w:t>
            </w:r>
            <w:r w:rsidR="009E54E6">
              <w:rPr>
                <w:color w:val="000000"/>
                <w:spacing w:val="-2"/>
                <w:szCs w:val="28"/>
              </w:rPr>
              <w:t>общеобразовательные программы</w:t>
            </w:r>
            <w:r w:rsidRPr="009C5C58">
              <w:rPr>
                <w:color w:val="000000"/>
                <w:spacing w:val="-2"/>
                <w:szCs w:val="28"/>
              </w:rPr>
              <w:t>; преподаватель музыкальной дисциплины профессиональной образовательной организации либо</w:t>
            </w:r>
            <w:r w:rsidRPr="009C5C58">
              <w:rPr>
                <w:color w:val="000000"/>
                <w:spacing w:val="-3"/>
                <w:szCs w:val="28"/>
              </w:rPr>
              <w:t xml:space="preserve"> структурного подразделения профессиональной образовательной организации</w:t>
            </w:r>
            <w:proofErr w:type="gramEnd"/>
          </w:p>
        </w:tc>
      </w:tr>
      <w:tr w:rsidR="006C3E57" w:rsidRPr="009C5C58" w:rsidTr="009E54E6">
        <w:trPr>
          <w:trHeight w:val="750"/>
        </w:trPr>
        <w:tc>
          <w:tcPr>
            <w:tcW w:w="4125" w:type="dxa"/>
            <w:shd w:val="clear" w:color="000000" w:fill="FFFFFF"/>
          </w:tcPr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pacing w:val="-3"/>
                <w:szCs w:val="28"/>
              </w:rPr>
              <w:lastRenderedPageBreak/>
              <w:t> Старший тренер-преподаватель;</w:t>
            </w:r>
            <w:r w:rsidRPr="009C5C58">
              <w:rPr>
                <w:color w:val="000000"/>
                <w:szCs w:val="28"/>
              </w:rPr>
              <w:t xml:space="preserve"> тренер-преподаватель</w:t>
            </w:r>
          </w:p>
        </w:tc>
        <w:tc>
          <w:tcPr>
            <w:tcW w:w="5387" w:type="dxa"/>
            <w:shd w:val="clear" w:color="000000" w:fill="FFFFFF"/>
          </w:tcPr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pacing w:val="-3"/>
                <w:szCs w:val="28"/>
              </w:rPr>
              <w:t xml:space="preserve">Учитель физкультуры; преподаватель физкультуры, </w:t>
            </w:r>
            <w:r w:rsidRPr="009C5C58">
              <w:rPr>
                <w:color w:val="000000"/>
                <w:szCs w:val="28"/>
              </w:rPr>
              <w:t>инструктор по физкультуре</w:t>
            </w:r>
            <w:r w:rsidR="009E54E6">
              <w:rPr>
                <w:color w:val="000000"/>
                <w:szCs w:val="28"/>
              </w:rPr>
              <w:t>,</w:t>
            </w:r>
            <w:r w:rsidRPr="009C5C58">
              <w:rPr>
                <w:color w:val="000000"/>
                <w:szCs w:val="28"/>
              </w:rPr>
              <w:t xml:space="preserve"> руководитель </w:t>
            </w:r>
            <w:proofErr w:type="spellStart"/>
            <w:r w:rsidRPr="009C5C58">
              <w:rPr>
                <w:color w:val="000000"/>
                <w:szCs w:val="28"/>
              </w:rPr>
              <w:t>физвоспитания</w:t>
            </w:r>
            <w:proofErr w:type="spellEnd"/>
          </w:p>
        </w:tc>
      </w:tr>
      <w:tr w:rsidR="006C3E57" w:rsidRPr="009C5C58" w:rsidTr="009E54E6">
        <w:trPr>
          <w:trHeight w:val="750"/>
        </w:trPr>
        <w:tc>
          <w:tcPr>
            <w:tcW w:w="4125" w:type="dxa"/>
            <w:shd w:val="clear" w:color="000000" w:fill="FFFFFF"/>
          </w:tcPr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zCs w:val="28"/>
              </w:rPr>
              <w:t>Учитель физкультуры</w:t>
            </w:r>
            <w:r w:rsidRPr="009C5C58">
              <w:rPr>
                <w:color w:val="000000"/>
                <w:spacing w:val="-2"/>
                <w:szCs w:val="28"/>
              </w:rPr>
              <w:t>; преподаватель</w:t>
            </w:r>
            <w:r w:rsidRPr="009C5C58">
              <w:rPr>
                <w:color w:val="000000"/>
                <w:spacing w:val="-3"/>
                <w:szCs w:val="28"/>
              </w:rPr>
              <w:t xml:space="preserve"> физкультуры; инструктор по физкультуре, руководитель </w:t>
            </w:r>
            <w:proofErr w:type="spellStart"/>
            <w:r w:rsidRPr="009C5C58">
              <w:rPr>
                <w:color w:val="000000"/>
                <w:spacing w:val="-3"/>
                <w:szCs w:val="28"/>
              </w:rPr>
              <w:t>физвоспитания</w:t>
            </w:r>
            <w:proofErr w:type="spellEnd"/>
          </w:p>
        </w:tc>
        <w:tc>
          <w:tcPr>
            <w:tcW w:w="5387" w:type="dxa"/>
            <w:shd w:val="clear" w:color="000000" w:fill="FFFFFF"/>
          </w:tcPr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pacing w:val="-3"/>
                <w:szCs w:val="28"/>
              </w:rPr>
              <w:t>Старший тренер-преподаватель; тренер -</w:t>
            </w:r>
            <w:r w:rsidRPr="009C5C58">
              <w:rPr>
                <w:color w:val="000000"/>
                <w:szCs w:val="28"/>
              </w:rPr>
              <w:t xml:space="preserve"> преподаватель</w:t>
            </w:r>
          </w:p>
        </w:tc>
      </w:tr>
      <w:tr w:rsidR="006C3E57" w:rsidRPr="009C5C58" w:rsidTr="009E54E6">
        <w:trPr>
          <w:trHeight w:val="750"/>
        </w:trPr>
        <w:tc>
          <w:tcPr>
            <w:tcW w:w="4125" w:type="dxa"/>
            <w:shd w:val="clear" w:color="000000" w:fill="FFFFFF"/>
          </w:tcPr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pacing w:val="-2"/>
                <w:szCs w:val="28"/>
              </w:rPr>
              <w:t>Преподаватель профессиональной образовательной</w:t>
            </w:r>
            <w:r w:rsidRPr="009C5C58">
              <w:rPr>
                <w:color w:val="000000"/>
                <w:szCs w:val="28"/>
              </w:rPr>
              <w:t xml:space="preserve"> организации либо структурного</w:t>
            </w:r>
            <w:r w:rsidRPr="009C5C58">
              <w:rPr>
                <w:color w:val="000000"/>
                <w:spacing w:val="-2"/>
                <w:szCs w:val="28"/>
              </w:rPr>
              <w:t xml:space="preserve"> подразделения профессиональной образовательной</w:t>
            </w:r>
            <w:r w:rsidRPr="009C5C58">
              <w:rPr>
                <w:color w:val="000000"/>
                <w:szCs w:val="28"/>
              </w:rPr>
              <w:t xml:space="preserve"> организации</w:t>
            </w:r>
          </w:p>
        </w:tc>
        <w:tc>
          <w:tcPr>
            <w:tcW w:w="5387" w:type="dxa"/>
            <w:shd w:val="clear" w:color="000000" w:fill="FFFFFF"/>
          </w:tcPr>
          <w:p w:rsidR="006C3E57" w:rsidRPr="009C5C58" w:rsidRDefault="006C3E57" w:rsidP="009E54E6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pacing w:val="-3"/>
                <w:szCs w:val="28"/>
              </w:rPr>
              <w:t xml:space="preserve">Учитель того же предмета (дисциплины) </w:t>
            </w:r>
            <w:r w:rsidR="009E54E6">
              <w:rPr>
                <w:color w:val="000000"/>
                <w:spacing w:val="-3"/>
                <w:szCs w:val="28"/>
              </w:rPr>
              <w:t>обще</w:t>
            </w:r>
            <w:r w:rsidRPr="009C5C58">
              <w:rPr>
                <w:color w:val="000000"/>
                <w:spacing w:val="-3"/>
                <w:szCs w:val="28"/>
              </w:rPr>
              <w:t>образовательной организации либо структурного подразделения</w:t>
            </w:r>
            <w:r w:rsidR="009E54E6">
              <w:rPr>
                <w:color w:val="000000"/>
                <w:spacing w:val="-3"/>
                <w:szCs w:val="28"/>
              </w:rPr>
              <w:t xml:space="preserve"> образовательной организации</w:t>
            </w:r>
            <w:r w:rsidRPr="009C5C58">
              <w:rPr>
                <w:color w:val="000000"/>
                <w:spacing w:val="-3"/>
                <w:szCs w:val="28"/>
              </w:rPr>
              <w:t>, реализующе</w:t>
            </w:r>
            <w:r w:rsidR="009E54E6">
              <w:rPr>
                <w:color w:val="000000"/>
                <w:spacing w:val="-3"/>
                <w:szCs w:val="28"/>
              </w:rPr>
              <w:t>й</w:t>
            </w:r>
            <w:r w:rsidRPr="009C5C58">
              <w:rPr>
                <w:color w:val="000000"/>
                <w:szCs w:val="28"/>
              </w:rPr>
              <w:t xml:space="preserve"> </w:t>
            </w:r>
            <w:r w:rsidR="009E54E6">
              <w:rPr>
                <w:color w:val="000000"/>
                <w:szCs w:val="28"/>
              </w:rPr>
              <w:t>основные</w:t>
            </w:r>
            <w:r w:rsidRPr="009C5C58">
              <w:rPr>
                <w:color w:val="000000"/>
                <w:szCs w:val="28"/>
              </w:rPr>
              <w:t xml:space="preserve"> </w:t>
            </w:r>
            <w:r w:rsidR="009E54E6">
              <w:rPr>
                <w:color w:val="000000"/>
                <w:szCs w:val="28"/>
              </w:rPr>
              <w:t>общеобразовательные</w:t>
            </w:r>
            <w:r w:rsidRPr="009C5C58">
              <w:rPr>
                <w:color w:val="000000"/>
                <w:szCs w:val="28"/>
              </w:rPr>
              <w:t xml:space="preserve"> программ</w:t>
            </w:r>
            <w:r w:rsidR="009E54E6">
              <w:rPr>
                <w:color w:val="000000"/>
                <w:szCs w:val="28"/>
              </w:rPr>
              <w:t>ы</w:t>
            </w:r>
          </w:p>
        </w:tc>
      </w:tr>
      <w:tr w:rsidR="006C3E57" w:rsidRPr="009C5C58" w:rsidTr="009E54E6">
        <w:trPr>
          <w:trHeight w:val="750"/>
        </w:trPr>
        <w:tc>
          <w:tcPr>
            <w:tcW w:w="4125" w:type="dxa"/>
            <w:shd w:val="clear" w:color="000000" w:fill="FFFFFF"/>
          </w:tcPr>
          <w:p w:rsidR="006C3E57" w:rsidRPr="009C5C58" w:rsidRDefault="006C3E57" w:rsidP="009E54E6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pacing w:val="-2"/>
                <w:szCs w:val="28"/>
              </w:rPr>
              <w:t xml:space="preserve">Учитель </w:t>
            </w:r>
            <w:r w:rsidR="009E54E6">
              <w:rPr>
                <w:color w:val="000000"/>
                <w:spacing w:val="-2"/>
                <w:szCs w:val="28"/>
              </w:rPr>
              <w:t>обще</w:t>
            </w:r>
            <w:r w:rsidRPr="009C5C58">
              <w:rPr>
                <w:color w:val="000000"/>
                <w:spacing w:val="-2"/>
                <w:szCs w:val="28"/>
              </w:rPr>
              <w:t>образовательной</w:t>
            </w:r>
            <w:r w:rsidRPr="009C5C58">
              <w:rPr>
                <w:color w:val="000000"/>
                <w:szCs w:val="28"/>
              </w:rPr>
              <w:t xml:space="preserve"> организации либо структурного</w:t>
            </w:r>
            <w:r w:rsidRPr="009C5C58">
              <w:rPr>
                <w:color w:val="000000"/>
                <w:spacing w:val="-2"/>
                <w:szCs w:val="28"/>
              </w:rPr>
              <w:t xml:space="preserve"> подразделения</w:t>
            </w:r>
            <w:r w:rsidR="009E54E6">
              <w:rPr>
                <w:color w:val="000000"/>
                <w:spacing w:val="-2"/>
                <w:szCs w:val="28"/>
              </w:rPr>
              <w:t xml:space="preserve"> образовательной организации, реализующей</w:t>
            </w:r>
            <w:r w:rsidRPr="009C5C58">
              <w:rPr>
                <w:color w:val="000000"/>
                <w:spacing w:val="-2"/>
                <w:szCs w:val="28"/>
              </w:rPr>
              <w:t xml:space="preserve"> </w:t>
            </w:r>
            <w:r w:rsidR="009E54E6">
              <w:rPr>
                <w:color w:val="000000"/>
                <w:spacing w:val="-2"/>
                <w:szCs w:val="28"/>
              </w:rPr>
              <w:t>основные</w:t>
            </w:r>
            <w:r w:rsidRPr="009C5C58">
              <w:rPr>
                <w:color w:val="000000"/>
                <w:spacing w:val="-2"/>
                <w:szCs w:val="28"/>
              </w:rPr>
              <w:t xml:space="preserve"> </w:t>
            </w:r>
            <w:r w:rsidR="009E54E6">
              <w:rPr>
                <w:color w:val="000000"/>
                <w:spacing w:val="-2"/>
                <w:szCs w:val="28"/>
              </w:rPr>
              <w:t>обще</w:t>
            </w:r>
            <w:r w:rsidRPr="009C5C58">
              <w:rPr>
                <w:color w:val="000000"/>
                <w:spacing w:val="-2"/>
                <w:szCs w:val="28"/>
              </w:rPr>
              <w:t>образ</w:t>
            </w:r>
            <w:r w:rsidR="009E54E6">
              <w:rPr>
                <w:color w:val="000000"/>
                <w:spacing w:val="-2"/>
                <w:szCs w:val="28"/>
              </w:rPr>
              <w:t>овательные</w:t>
            </w:r>
            <w:r w:rsidRPr="009C5C58">
              <w:rPr>
                <w:color w:val="000000"/>
                <w:spacing w:val="-2"/>
                <w:szCs w:val="28"/>
              </w:rPr>
              <w:t xml:space="preserve"> программ</w:t>
            </w:r>
            <w:r w:rsidR="009E54E6">
              <w:rPr>
                <w:color w:val="000000"/>
                <w:spacing w:val="-2"/>
                <w:szCs w:val="28"/>
              </w:rPr>
              <w:t>ы</w:t>
            </w:r>
          </w:p>
        </w:tc>
        <w:tc>
          <w:tcPr>
            <w:tcW w:w="5387" w:type="dxa"/>
            <w:shd w:val="clear" w:color="000000" w:fill="FFFFFF"/>
          </w:tcPr>
          <w:p w:rsidR="006C3E57" w:rsidRPr="009C5C58" w:rsidRDefault="006C3E57" w:rsidP="002663D0">
            <w:pPr>
              <w:rPr>
                <w:color w:val="000000"/>
                <w:szCs w:val="28"/>
              </w:rPr>
            </w:pPr>
            <w:r w:rsidRPr="009C5C58">
              <w:rPr>
                <w:color w:val="000000"/>
                <w:spacing w:val="-3"/>
                <w:szCs w:val="28"/>
              </w:rPr>
              <w:t>Преподаватель того же предмета (дисциплины)</w:t>
            </w:r>
            <w:r w:rsidRPr="009C5C58">
              <w:rPr>
                <w:color w:val="000000"/>
                <w:spacing w:val="-1"/>
                <w:szCs w:val="28"/>
              </w:rPr>
              <w:t xml:space="preserve"> профессиональной образовательной организации</w:t>
            </w:r>
            <w:r w:rsidRPr="009C5C58">
              <w:rPr>
                <w:color w:val="000000"/>
                <w:spacing w:val="-3"/>
                <w:szCs w:val="28"/>
              </w:rPr>
              <w:t>, структурного подразделения профессиональной образовательной организации</w:t>
            </w:r>
          </w:p>
        </w:tc>
      </w:tr>
      <w:tr w:rsidR="006C3E57" w:rsidRPr="009C5C58" w:rsidTr="009E54E6">
        <w:trPr>
          <w:trHeight w:val="750"/>
        </w:trPr>
        <w:tc>
          <w:tcPr>
            <w:tcW w:w="4125" w:type="dxa"/>
            <w:shd w:val="clear" w:color="000000" w:fill="FFFFFF"/>
          </w:tcPr>
          <w:p w:rsidR="006C3E57" w:rsidRPr="009C5C58" w:rsidRDefault="006C3E57" w:rsidP="002663D0">
            <w:pPr>
              <w:shd w:val="clear" w:color="auto" w:fill="FFFFFF"/>
              <w:rPr>
                <w:spacing w:val="-2"/>
                <w:szCs w:val="28"/>
              </w:rPr>
            </w:pPr>
            <w:r w:rsidRPr="009C5C58">
              <w:rPr>
                <w:color w:val="000000"/>
                <w:szCs w:val="28"/>
              </w:rPr>
              <w:t>Методист</w:t>
            </w:r>
          </w:p>
        </w:tc>
        <w:tc>
          <w:tcPr>
            <w:tcW w:w="5387" w:type="dxa"/>
            <w:shd w:val="clear" w:color="000000" w:fill="FFFFFF"/>
          </w:tcPr>
          <w:p w:rsidR="006C3E57" w:rsidRPr="009C5C58" w:rsidRDefault="006C3E57" w:rsidP="002663D0">
            <w:pPr>
              <w:shd w:val="clear" w:color="auto" w:fill="FFFFFF"/>
              <w:rPr>
                <w:spacing w:val="-3"/>
                <w:szCs w:val="28"/>
              </w:rPr>
            </w:pPr>
            <w:r w:rsidRPr="009C5C58">
              <w:rPr>
                <w:color w:val="000000"/>
                <w:szCs w:val="28"/>
              </w:rPr>
              <w:t>Педагог дополнительного образования (включая старшего)</w:t>
            </w:r>
          </w:p>
        </w:tc>
      </w:tr>
      <w:tr w:rsidR="006C3E57" w:rsidRPr="009C5C58" w:rsidTr="009E54E6">
        <w:trPr>
          <w:trHeight w:val="750"/>
        </w:trPr>
        <w:tc>
          <w:tcPr>
            <w:tcW w:w="4125" w:type="dxa"/>
            <w:shd w:val="clear" w:color="000000" w:fill="FFFFFF"/>
          </w:tcPr>
          <w:p w:rsidR="006C3E57" w:rsidRPr="009C5C58" w:rsidRDefault="006C3E57" w:rsidP="002663D0">
            <w:pPr>
              <w:shd w:val="clear" w:color="auto" w:fill="FFFFFF"/>
              <w:rPr>
                <w:spacing w:val="-2"/>
                <w:szCs w:val="28"/>
              </w:rPr>
            </w:pPr>
            <w:r w:rsidRPr="009C5C58">
              <w:rPr>
                <w:color w:val="000000"/>
                <w:szCs w:val="28"/>
              </w:rPr>
              <w:t>Педагог дополнительного образования (включая старшего)</w:t>
            </w:r>
          </w:p>
        </w:tc>
        <w:tc>
          <w:tcPr>
            <w:tcW w:w="5387" w:type="dxa"/>
            <w:shd w:val="clear" w:color="000000" w:fill="FFFFFF"/>
          </w:tcPr>
          <w:p w:rsidR="006C3E57" w:rsidRPr="009C5C58" w:rsidRDefault="006C3E57" w:rsidP="002663D0">
            <w:pPr>
              <w:shd w:val="clear" w:color="auto" w:fill="FFFFFF"/>
              <w:rPr>
                <w:spacing w:val="-3"/>
                <w:szCs w:val="28"/>
              </w:rPr>
            </w:pPr>
            <w:r w:rsidRPr="009C5C58">
              <w:rPr>
                <w:color w:val="000000"/>
                <w:szCs w:val="28"/>
              </w:rPr>
              <w:t>Методист</w:t>
            </w:r>
          </w:p>
        </w:tc>
      </w:tr>
    </w:tbl>
    <w:p w:rsidR="009E54E6" w:rsidRDefault="009E54E6" w:rsidP="009E54E6">
      <w:pPr>
        <w:jc w:val="right"/>
        <w:rPr>
          <w:szCs w:val="28"/>
        </w:rPr>
      </w:pPr>
      <w:r>
        <w:rPr>
          <w:szCs w:val="28"/>
        </w:rPr>
        <w:t>».</w:t>
      </w:r>
    </w:p>
    <w:p w:rsidR="009E54E6" w:rsidRPr="009E54E6" w:rsidRDefault="009E54E6" w:rsidP="009E54E6">
      <w:pPr>
        <w:ind w:firstLine="709"/>
        <w:jc w:val="both"/>
        <w:rPr>
          <w:szCs w:val="28"/>
        </w:rPr>
      </w:pPr>
      <w:r w:rsidRPr="009E54E6">
        <w:rPr>
          <w:szCs w:val="28"/>
        </w:rPr>
        <w:t xml:space="preserve">2. Настоящее дополнительное соглашение к </w:t>
      </w:r>
      <w:r>
        <w:rPr>
          <w:szCs w:val="28"/>
        </w:rPr>
        <w:t>Региональному отраслевому соглашению</w:t>
      </w:r>
      <w:r w:rsidRPr="009E54E6">
        <w:rPr>
          <w:szCs w:val="28"/>
        </w:rPr>
        <w:t xml:space="preserve"> по учреждениям образования Республики Хакасия на 2013-2015 годы вступает в силу с момента его подписания обеими сторонами </w:t>
      </w:r>
      <w:r>
        <w:rPr>
          <w:szCs w:val="28"/>
        </w:rPr>
        <w:t xml:space="preserve">и </w:t>
      </w:r>
      <w:r w:rsidRPr="009E54E6">
        <w:rPr>
          <w:szCs w:val="28"/>
        </w:rPr>
        <w:t xml:space="preserve">является неотъемлемой частью </w:t>
      </w:r>
      <w:r>
        <w:rPr>
          <w:szCs w:val="28"/>
        </w:rPr>
        <w:t>Регионального отраслевого соглашения</w:t>
      </w:r>
      <w:r w:rsidRPr="009E54E6">
        <w:rPr>
          <w:szCs w:val="28"/>
        </w:rPr>
        <w:t xml:space="preserve"> по учреждениям образования Республики Хакасия на 2</w:t>
      </w:r>
      <w:r w:rsidR="008C2509">
        <w:rPr>
          <w:szCs w:val="28"/>
        </w:rPr>
        <w:t>013-2015 годы, составлено в трех</w:t>
      </w:r>
      <w:r w:rsidRPr="009E54E6">
        <w:rPr>
          <w:szCs w:val="28"/>
        </w:rPr>
        <w:t xml:space="preserve"> экземплярах, имеющих одинаковую юридическую силу.</w:t>
      </w:r>
    </w:p>
    <w:p w:rsidR="009E54E6" w:rsidRDefault="009E54E6" w:rsidP="009E54E6">
      <w:pPr>
        <w:ind w:firstLine="709"/>
        <w:jc w:val="both"/>
        <w:rPr>
          <w:szCs w:val="28"/>
        </w:rPr>
      </w:pPr>
    </w:p>
    <w:p w:rsidR="00817ADE" w:rsidRDefault="00817ADE" w:rsidP="009E54E6">
      <w:pPr>
        <w:ind w:firstLine="709"/>
        <w:jc w:val="both"/>
        <w:rPr>
          <w:szCs w:val="28"/>
        </w:rPr>
      </w:pPr>
    </w:p>
    <w:sectPr w:rsidR="00817ADE" w:rsidSect="009E54E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DE4"/>
    <w:multiLevelType w:val="hybridMultilevel"/>
    <w:tmpl w:val="894CCB5A"/>
    <w:lvl w:ilvl="0" w:tplc="8D6A85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F2394A"/>
    <w:multiLevelType w:val="hybridMultilevel"/>
    <w:tmpl w:val="09C8C192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A5446"/>
    <w:multiLevelType w:val="hybridMultilevel"/>
    <w:tmpl w:val="B62428D8"/>
    <w:lvl w:ilvl="0" w:tplc="63FAE5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4617B9"/>
    <w:multiLevelType w:val="multilevel"/>
    <w:tmpl w:val="513A760A"/>
    <w:lvl w:ilvl="0">
      <w:start w:val="1"/>
      <w:numFmt w:val="upperRoman"/>
      <w:pStyle w:val="1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none"/>
      <w:lvlText w:val="3.1."/>
      <w:lvlJc w:val="left"/>
      <w:pPr>
        <w:tabs>
          <w:tab w:val="num" w:pos="567"/>
        </w:tabs>
        <w:ind w:left="0" w:firstLine="567"/>
      </w:pPr>
    </w:lvl>
    <w:lvl w:ilvl="2">
      <w:start w:val="1"/>
      <w:numFmt w:val="decimal"/>
      <w:lvlText w:val="2.6.%3."/>
      <w:lvlJc w:val="left"/>
      <w:pPr>
        <w:tabs>
          <w:tab w:val="num" w:pos="567"/>
        </w:tabs>
        <w:ind w:left="0" w:firstLine="851"/>
      </w:pPr>
    </w:lvl>
    <w:lvl w:ilvl="3">
      <w:start w:val="1"/>
      <w:numFmt w:val="decimal"/>
      <w:lvlText w:val="2.6.%4."/>
      <w:lvlJc w:val="left"/>
      <w:pPr>
        <w:tabs>
          <w:tab w:val="num" w:pos="567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E57"/>
    <w:rsid w:val="002663D0"/>
    <w:rsid w:val="002751AB"/>
    <w:rsid w:val="006162C5"/>
    <w:rsid w:val="006C3E57"/>
    <w:rsid w:val="006C3FF6"/>
    <w:rsid w:val="00817ADE"/>
    <w:rsid w:val="008C2509"/>
    <w:rsid w:val="009C5C58"/>
    <w:rsid w:val="009E54E6"/>
    <w:rsid w:val="00B14FE7"/>
    <w:rsid w:val="00C05F38"/>
    <w:rsid w:val="00D9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5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E57"/>
    <w:pPr>
      <w:keepNext/>
      <w:numPr>
        <w:numId w:val="1"/>
      </w:numPr>
      <w:spacing w:before="24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E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C3E57"/>
    <w:pPr>
      <w:ind w:left="708"/>
    </w:pPr>
  </w:style>
  <w:style w:type="table" w:styleId="a4">
    <w:name w:val="Table Grid"/>
    <w:basedOn w:val="a1"/>
    <w:uiPriority w:val="59"/>
    <w:rsid w:val="00817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Свириденко</dc:creator>
  <cp:keywords/>
  <dc:description/>
  <cp:lastModifiedBy>Свириденко</cp:lastModifiedBy>
  <cp:revision>2</cp:revision>
  <cp:lastPrinted>2014-12-03T07:18:00Z</cp:lastPrinted>
  <dcterms:created xsi:type="dcterms:W3CDTF">2015-02-06T05:16:00Z</dcterms:created>
  <dcterms:modified xsi:type="dcterms:W3CDTF">2015-02-06T05:16:00Z</dcterms:modified>
</cp:coreProperties>
</file>